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BC0041">
        <w:rPr>
          <w:rFonts w:ascii="Arial" w:hAnsi="Arial" w:cs="Arial"/>
          <w:b/>
          <w:sz w:val="20"/>
          <w:szCs w:val="20"/>
        </w:rPr>
        <w:t>2</w:t>
      </w:r>
      <w:r w:rsidR="00A32E9A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716938">
        <w:rPr>
          <w:rFonts w:ascii="Arial" w:hAnsi="Arial" w:cs="Arial"/>
          <w:b/>
          <w:sz w:val="20"/>
          <w:szCs w:val="20"/>
        </w:rPr>
        <w:t>1</w:t>
      </w:r>
      <w:r w:rsidR="00A32E9A">
        <w:rPr>
          <w:rFonts w:ascii="Arial" w:hAnsi="Arial" w:cs="Arial"/>
          <w:b/>
          <w:sz w:val="20"/>
          <w:szCs w:val="20"/>
        </w:rPr>
        <w:t>9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DB3D9A">
        <w:rPr>
          <w:rFonts w:ascii="Arial" w:hAnsi="Arial" w:cs="Arial"/>
          <w:b/>
          <w:sz w:val="20"/>
          <w:szCs w:val="20"/>
        </w:rPr>
        <w:t>ABRIL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2584" w:rsidRDefault="0036071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</w:t>
      </w:r>
      <w:r w:rsidR="00FD392D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ura de Crédito</w:t>
      </w:r>
      <w:r w:rsidR="00FD392D">
        <w:rPr>
          <w:rFonts w:ascii="Arial" w:hAnsi="Arial" w:cs="Arial"/>
          <w:sz w:val="20"/>
          <w:szCs w:val="20"/>
        </w:rPr>
        <w:t xml:space="preserve"> Adicional Suplementar, autorizado pela Lei nº 1.879, de 26 de novembro de 1990.</w:t>
      </w:r>
    </w:p>
    <w:p w:rsidR="00233169" w:rsidRDefault="0023316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D3EB1" w:rsidRPr="006D3EB1" w:rsidRDefault="00D3410C" w:rsidP="00A01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LEGAIS;</w:t>
      </w:r>
      <w:r w:rsidR="005525BE">
        <w:rPr>
          <w:rFonts w:ascii="Arial" w:hAnsi="Arial" w:cs="Arial"/>
          <w:b/>
          <w:sz w:val="20"/>
          <w:szCs w:val="20"/>
        </w:rPr>
        <w:t xml:space="preserve"> </w:t>
      </w:r>
    </w:p>
    <w:p w:rsidR="00233169" w:rsidRPr="006D3EB1" w:rsidRDefault="00233169" w:rsidP="002331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0D40D4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4B08" w:rsidRPr="000D40D4" w:rsidRDefault="00DF4B08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02E4" w:rsidRDefault="009243B3" w:rsidP="007F67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28E4">
        <w:rPr>
          <w:rFonts w:ascii="Arial" w:hAnsi="Arial" w:cs="Arial"/>
          <w:b/>
          <w:sz w:val="20"/>
          <w:szCs w:val="20"/>
        </w:rPr>
        <w:t>Art. 1º</w:t>
      </w:r>
      <w:r w:rsidRPr="00E128E4">
        <w:rPr>
          <w:rFonts w:ascii="Arial" w:hAnsi="Arial" w:cs="Arial"/>
          <w:sz w:val="20"/>
          <w:szCs w:val="20"/>
        </w:rPr>
        <w:t xml:space="preserve"> </w:t>
      </w:r>
      <w:r w:rsidR="00604775">
        <w:rPr>
          <w:rFonts w:ascii="Arial" w:hAnsi="Arial" w:cs="Arial"/>
          <w:sz w:val="20"/>
          <w:szCs w:val="20"/>
        </w:rPr>
        <w:t xml:space="preserve">Fica </w:t>
      </w:r>
      <w:r w:rsidR="00A4038C">
        <w:rPr>
          <w:rFonts w:ascii="Arial" w:hAnsi="Arial" w:cs="Arial"/>
          <w:sz w:val="20"/>
          <w:szCs w:val="20"/>
        </w:rPr>
        <w:t>aberto no Departamento de Contabilidade e Orçamento, um Crédito Adicional no valor de Cr$ 1</w:t>
      </w:r>
      <w:r w:rsidR="00C46142">
        <w:rPr>
          <w:rFonts w:ascii="Arial" w:hAnsi="Arial" w:cs="Arial"/>
          <w:sz w:val="20"/>
          <w:szCs w:val="20"/>
        </w:rPr>
        <w:t>0.0</w:t>
      </w:r>
      <w:r w:rsidR="00A4038C">
        <w:rPr>
          <w:rFonts w:ascii="Arial" w:hAnsi="Arial" w:cs="Arial"/>
          <w:sz w:val="20"/>
          <w:szCs w:val="20"/>
        </w:rPr>
        <w:t>00.000,00 (dez milhões</w:t>
      </w:r>
      <w:r w:rsidR="00C46142">
        <w:rPr>
          <w:rFonts w:ascii="Arial" w:hAnsi="Arial" w:cs="Arial"/>
          <w:sz w:val="20"/>
          <w:szCs w:val="20"/>
        </w:rPr>
        <w:t xml:space="preserve"> de</w:t>
      </w:r>
      <w:r w:rsidR="00A4038C">
        <w:rPr>
          <w:rFonts w:ascii="Arial" w:hAnsi="Arial" w:cs="Arial"/>
          <w:sz w:val="20"/>
          <w:szCs w:val="20"/>
        </w:rPr>
        <w:t xml:space="preserve"> cruzeiros) para suplementar as seguintes dotações do Orçamento vigente:</w:t>
      </w:r>
    </w:p>
    <w:p w:rsidR="00CD5CA6" w:rsidRDefault="00CD5CA6" w:rsidP="007F67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32"/>
        <w:gridCol w:w="1586"/>
      </w:tblGrid>
      <w:tr w:rsidR="00565F6C" w:rsidRPr="00CD5CA6" w:rsidTr="00CD5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D5CA6" w:rsidRPr="00CD5CA6" w:rsidRDefault="00CD5CA6" w:rsidP="00CD5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CA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F4B08" w:rsidRPr="00CD5CA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D5CA6" w:rsidRPr="00CD5CA6" w:rsidRDefault="00CD5CA6" w:rsidP="00CD5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CA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F4B08" w:rsidRPr="00CD5CA6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D5CA6" w:rsidRPr="00CD5CA6" w:rsidRDefault="00CD5CA6" w:rsidP="00CD5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CA6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F4B08" w:rsidRPr="00CD5CA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CD5CA6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565F6C" w:rsidTr="00CD5CA6">
        <w:trPr>
          <w:jc w:val="center"/>
        </w:trPr>
        <w:tc>
          <w:tcPr>
            <w:tcW w:w="0" w:type="auto"/>
          </w:tcPr>
          <w:p w:rsidR="00CD5CA6" w:rsidRDefault="00CD5CA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65F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D5CA6" w:rsidRDefault="00565F6C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CD5CA6" w:rsidRDefault="00CD5CA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F6C" w:rsidTr="00CD5CA6">
        <w:trPr>
          <w:jc w:val="center"/>
        </w:trPr>
        <w:tc>
          <w:tcPr>
            <w:tcW w:w="0" w:type="auto"/>
          </w:tcPr>
          <w:p w:rsidR="00CD5CA6" w:rsidRDefault="00CD5CA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65F6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:rsidR="00CD5CA6" w:rsidRDefault="00565F6C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CD5CA6" w:rsidRDefault="00CD5CA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F6C" w:rsidTr="00CD5CA6">
        <w:trPr>
          <w:jc w:val="center"/>
        </w:trPr>
        <w:tc>
          <w:tcPr>
            <w:tcW w:w="0" w:type="auto"/>
          </w:tcPr>
          <w:p w:rsidR="00CD5CA6" w:rsidRDefault="00565F6C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CD5CA6" w:rsidRDefault="00565F6C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CD5CA6" w:rsidRDefault="00CD5CA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F6C" w:rsidTr="00CD5CA6">
        <w:trPr>
          <w:jc w:val="center"/>
        </w:trPr>
        <w:tc>
          <w:tcPr>
            <w:tcW w:w="0" w:type="auto"/>
          </w:tcPr>
          <w:p w:rsidR="00CD5CA6" w:rsidRDefault="00565F6C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CD5CA6" w:rsidRDefault="00565F6C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D5CA6" w:rsidRDefault="00A33CA2" w:rsidP="00B05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65F6C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.000.000,00</w:t>
            </w:r>
          </w:p>
        </w:tc>
      </w:tr>
      <w:tr w:rsidR="00565F6C" w:rsidTr="00CD5CA6">
        <w:trPr>
          <w:jc w:val="center"/>
        </w:trPr>
        <w:tc>
          <w:tcPr>
            <w:tcW w:w="0" w:type="auto"/>
          </w:tcPr>
          <w:p w:rsidR="00CD5CA6" w:rsidRDefault="00CD5CA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D5CA6" w:rsidRDefault="00FD38B4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D5CA6" w:rsidRDefault="00FD38B4" w:rsidP="00B05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65F6C">
              <w:rPr>
                <w:rFonts w:ascii="Arial" w:hAnsi="Arial" w:cs="Arial"/>
                <w:sz w:val="20"/>
                <w:szCs w:val="20"/>
              </w:rPr>
              <w:t>0.0</w:t>
            </w:r>
            <w:r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</w:tbl>
    <w:p w:rsidR="003C65B8" w:rsidRPr="00CA3135" w:rsidRDefault="003C65B8" w:rsidP="00CA313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60743" w:rsidRDefault="00350EE1" w:rsidP="00BA7C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0743">
        <w:rPr>
          <w:rFonts w:ascii="Arial" w:hAnsi="Arial" w:cs="Arial"/>
          <w:b/>
          <w:sz w:val="20"/>
          <w:szCs w:val="20"/>
        </w:rPr>
        <w:t>Art. 2º</w:t>
      </w:r>
      <w:r w:rsidRPr="00E60743">
        <w:rPr>
          <w:rFonts w:ascii="Arial" w:hAnsi="Arial" w:cs="Arial"/>
          <w:sz w:val="20"/>
          <w:szCs w:val="20"/>
        </w:rPr>
        <w:t xml:space="preserve"> </w:t>
      </w:r>
      <w:r w:rsidR="00E60743" w:rsidRPr="00E60743">
        <w:rPr>
          <w:rFonts w:ascii="Arial" w:hAnsi="Arial" w:cs="Arial"/>
          <w:sz w:val="20"/>
          <w:szCs w:val="20"/>
        </w:rPr>
        <w:t>O cr</w:t>
      </w:r>
      <w:r w:rsidR="00E60743">
        <w:rPr>
          <w:rFonts w:ascii="Arial" w:hAnsi="Arial" w:cs="Arial"/>
          <w:sz w:val="20"/>
          <w:szCs w:val="20"/>
        </w:rPr>
        <w:t>é</w:t>
      </w:r>
      <w:r w:rsidR="00E60743" w:rsidRPr="00E60743">
        <w:rPr>
          <w:rFonts w:ascii="Arial" w:hAnsi="Arial" w:cs="Arial"/>
          <w:sz w:val="20"/>
          <w:szCs w:val="20"/>
        </w:rPr>
        <w:t>dito a</w:t>
      </w:r>
      <w:r w:rsidR="00E60743">
        <w:rPr>
          <w:rFonts w:ascii="Arial" w:hAnsi="Arial" w:cs="Arial"/>
          <w:sz w:val="20"/>
          <w:szCs w:val="20"/>
        </w:rPr>
        <w:t>berto</w:t>
      </w:r>
      <w:r w:rsidR="00D033D2">
        <w:rPr>
          <w:rFonts w:ascii="Arial" w:hAnsi="Arial" w:cs="Arial"/>
          <w:sz w:val="20"/>
          <w:szCs w:val="20"/>
        </w:rPr>
        <w:t xml:space="preserve"> no artigo </w:t>
      </w:r>
      <w:r w:rsidR="00E726CA">
        <w:rPr>
          <w:rFonts w:ascii="Arial" w:hAnsi="Arial" w:cs="Arial"/>
          <w:sz w:val="20"/>
          <w:szCs w:val="20"/>
        </w:rPr>
        <w:t>anterior, será coberto com o recurso proveniente de redução do orçamento na mesma importância:</w:t>
      </w:r>
    </w:p>
    <w:p w:rsidR="00742FE5" w:rsidRDefault="00742FE5" w:rsidP="00BA7C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32"/>
        <w:gridCol w:w="1586"/>
      </w:tblGrid>
      <w:tr w:rsidR="00742FE5" w:rsidRPr="00CD5CA6" w:rsidTr="00FB4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42FE5" w:rsidRPr="00CD5CA6" w:rsidRDefault="00742FE5" w:rsidP="00FB49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CA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F4B08" w:rsidRPr="00CD5CA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42FE5" w:rsidRPr="00CD5CA6" w:rsidRDefault="00742FE5" w:rsidP="00FB49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CA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F4B08" w:rsidRPr="00CD5CA6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42FE5" w:rsidRPr="00CD5CA6" w:rsidRDefault="00742FE5" w:rsidP="00FB49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CA6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F4B08" w:rsidRPr="00CD5CA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CD5CA6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742FE5" w:rsidTr="00FB4976">
        <w:trPr>
          <w:jc w:val="center"/>
        </w:trPr>
        <w:tc>
          <w:tcPr>
            <w:tcW w:w="0" w:type="auto"/>
          </w:tcPr>
          <w:p w:rsidR="00742FE5" w:rsidRDefault="00742FE5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742FE5" w:rsidRDefault="00742FE5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742FE5" w:rsidRDefault="00742FE5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FE5" w:rsidTr="00FB4976">
        <w:trPr>
          <w:jc w:val="center"/>
        </w:trPr>
        <w:tc>
          <w:tcPr>
            <w:tcW w:w="0" w:type="auto"/>
          </w:tcPr>
          <w:p w:rsidR="00742FE5" w:rsidRDefault="00742FE5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</w:t>
            </w:r>
            <w:r w:rsidR="00897B0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42FE5" w:rsidRDefault="00897B09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742FE5" w:rsidRDefault="00742FE5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FE5" w:rsidTr="00FB4976">
        <w:trPr>
          <w:jc w:val="center"/>
        </w:trPr>
        <w:tc>
          <w:tcPr>
            <w:tcW w:w="0" w:type="auto"/>
          </w:tcPr>
          <w:p w:rsidR="00742FE5" w:rsidRDefault="00742FE5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</w:t>
            </w:r>
            <w:r w:rsidR="00897B09">
              <w:rPr>
                <w:rFonts w:ascii="Arial" w:hAnsi="Arial" w:cs="Arial"/>
                <w:sz w:val="20"/>
                <w:szCs w:val="20"/>
              </w:rPr>
              <w:t>021</w:t>
            </w:r>
            <w:r>
              <w:rPr>
                <w:rFonts w:ascii="Arial" w:hAnsi="Arial" w:cs="Arial"/>
                <w:sz w:val="20"/>
                <w:szCs w:val="20"/>
              </w:rPr>
              <w:t>.2.001</w:t>
            </w:r>
          </w:p>
        </w:tc>
        <w:tc>
          <w:tcPr>
            <w:tcW w:w="0" w:type="auto"/>
          </w:tcPr>
          <w:p w:rsidR="00742FE5" w:rsidRDefault="00742FE5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742FE5" w:rsidRDefault="00742FE5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FE5" w:rsidTr="00FB4976">
        <w:trPr>
          <w:jc w:val="center"/>
        </w:trPr>
        <w:tc>
          <w:tcPr>
            <w:tcW w:w="0" w:type="auto"/>
          </w:tcPr>
          <w:p w:rsidR="00742FE5" w:rsidRDefault="00742FE5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742FE5" w:rsidRDefault="00742FE5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42FE5" w:rsidRDefault="00742FE5" w:rsidP="00FB49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742FE5" w:rsidTr="00FB4976">
        <w:trPr>
          <w:jc w:val="center"/>
        </w:trPr>
        <w:tc>
          <w:tcPr>
            <w:tcW w:w="0" w:type="auto"/>
          </w:tcPr>
          <w:p w:rsidR="00742FE5" w:rsidRDefault="00742FE5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2FE5" w:rsidRDefault="00742FE5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42FE5" w:rsidRDefault="00742FE5" w:rsidP="00FB49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</w:tbl>
    <w:p w:rsidR="00013B3C" w:rsidRPr="00817D45" w:rsidRDefault="00013B3C" w:rsidP="00817D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5B92" w:rsidRDefault="00FD6BA2" w:rsidP="00BA7C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FD6BA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F10F9" w:rsidRPr="006418C9">
        <w:rPr>
          <w:rFonts w:ascii="Arial" w:hAnsi="Arial" w:cs="Arial"/>
          <w:sz w:val="20"/>
          <w:szCs w:val="20"/>
        </w:rPr>
        <w:t>Este Decreto entrará em vigor</w:t>
      </w:r>
      <w:r w:rsidR="00E70754">
        <w:rPr>
          <w:rFonts w:ascii="Arial" w:hAnsi="Arial" w:cs="Arial"/>
          <w:sz w:val="20"/>
          <w:szCs w:val="20"/>
        </w:rPr>
        <w:t xml:space="preserve"> na data de sua publicação</w:t>
      </w:r>
      <w:r w:rsidR="00807423">
        <w:rPr>
          <w:rFonts w:ascii="Arial" w:hAnsi="Arial" w:cs="Arial"/>
          <w:sz w:val="20"/>
          <w:szCs w:val="20"/>
        </w:rPr>
        <w:t>, revogadas as disposições em contrário.</w:t>
      </w:r>
    </w:p>
    <w:p w:rsidR="00FF3498" w:rsidRPr="00A35B92" w:rsidRDefault="00FF3498" w:rsidP="00A35B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E74F68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4059E4">
        <w:rPr>
          <w:rFonts w:ascii="Arial" w:hAnsi="Arial" w:cs="Arial"/>
          <w:sz w:val="20"/>
          <w:szCs w:val="20"/>
        </w:rPr>
        <w:t>1</w:t>
      </w:r>
      <w:r w:rsidR="00974767">
        <w:rPr>
          <w:rFonts w:ascii="Arial" w:hAnsi="Arial" w:cs="Arial"/>
          <w:sz w:val="20"/>
          <w:szCs w:val="20"/>
        </w:rPr>
        <w:t>9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70754">
        <w:rPr>
          <w:rFonts w:ascii="Arial" w:hAnsi="Arial" w:cs="Arial"/>
          <w:sz w:val="20"/>
          <w:szCs w:val="20"/>
        </w:rPr>
        <w:t>abril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BA2" w:rsidRDefault="00FD6B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BA2" w:rsidRDefault="00FD6B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BA2" w:rsidRDefault="006467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FD6BA2" w:rsidRDefault="00FD6B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Depto. </w:t>
      </w:r>
      <w:r w:rsidR="00646718">
        <w:rPr>
          <w:rFonts w:ascii="Arial" w:hAnsi="Arial" w:cs="Arial"/>
          <w:sz w:val="20"/>
          <w:szCs w:val="20"/>
        </w:rPr>
        <w:t>de Contab. e Orçamento</w:t>
      </w:r>
    </w:p>
    <w:p w:rsidR="007E73CA" w:rsidRDefault="007E73CA" w:rsidP="00714F5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162" w:rsidRDefault="005C3162" w:rsidP="009243B3">
      <w:pPr>
        <w:spacing w:after="0" w:line="240" w:lineRule="auto"/>
      </w:pPr>
      <w:r>
        <w:separator/>
      </w:r>
    </w:p>
  </w:endnote>
  <w:endnote w:type="continuationSeparator" w:id="0">
    <w:p w:rsidR="005C3162" w:rsidRDefault="005C316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162" w:rsidRDefault="005C3162" w:rsidP="009243B3">
      <w:pPr>
        <w:spacing w:after="0" w:line="240" w:lineRule="auto"/>
      </w:pPr>
      <w:r>
        <w:separator/>
      </w:r>
    </w:p>
  </w:footnote>
  <w:footnote w:type="continuationSeparator" w:id="0">
    <w:p w:rsidR="005C3162" w:rsidRDefault="005C316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3E44"/>
    <w:rsid w:val="000502E4"/>
    <w:rsid w:val="00052640"/>
    <w:rsid w:val="00056103"/>
    <w:rsid w:val="0005663F"/>
    <w:rsid w:val="00075125"/>
    <w:rsid w:val="00075C34"/>
    <w:rsid w:val="000762E8"/>
    <w:rsid w:val="00083F9C"/>
    <w:rsid w:val="000864CF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F2746"/>
    <w:rsid w:val="000F279A"/>
    <w:rsid w:val="000F3274"/>
    <w:rsid w:val="000F3805"/>
    <w:rsid w:val="000F527D"/>
    <w:rsid w:val="000F61E6"/>
    <w:rsid w:val="001014FF"/>
    <w:rsid w:val="00102701"/>
    <w:rsid w:val="00105FCB"/>
    <w:rsid w:val="0011065E"/>
    <w:rsid w:val="00110916"/>
    <w:rsid w:val="0011148B"/>
    <w:rsid w:val="00113412"/>
    <w:rsid w:val="00120886"/>
    <w:rsid w:val="0012140A"/>
    <w:rsid w:val="00122954"/>
    <w:rsid w:val="0012428C"/>
    <w:rsid w:val="001257FA"/>
    <w:rsid w:val="0013036A"/>
    <w:rsid w:val="001322AD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764E"/>
    <w:rsid w:val="00192FC3"/>
    <w:rsid w:val="001934DF"/>
    <w:rsid w:val="0019597D"/>
    <w:rsid w:val="001970BF"/>
    <w:rsid w:val="001A0DB4"/>
    <w:rsid w:val="001A1759"/>
    <w:rsid w:val="001A3A9B"/>
    <w:rsid w:val="001A3DE9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410C"/>
    <w:rsid w:val="001C4BB5"/>
    <w:rsid w:val="001C72C9"/>
    <w:rsid w:val="001D0C55"/>
    <w:rsid w:val="001D293D"/>
    <w:rsid w:val="001D3CAE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60775"/>
    <w:rsid w:val="00263D63"/>
    <w:rsid w:val="002710C6"/>
    <w:rsid w:val="00272E95"/>
    <w:rsid w:val="00273A0E"/>
    <w:rsid w:val="00280048"/>
    <w:rsid w:val="00280574"/>
    <w:rsid w:val="002866BA"/>
    <w:rsid w:val="00295979"/>
    <w:rsid w:val="00296FE0"/>
    <w:rsid w:val="002A2CD9"/>
    <w:rsid w:val="002A4FD4"/>
    <w:rsid w:val="002A721E"/>
    <w:rsid w:val="002B0B0A"/>
    <w:rsid w:val="002C4C09"/>
    <w:rsid w:val="002C5FEF"/>
    <w:rsid w:val="002C676E"/>
    <w:rsid w:val="002D0C10"/>
    <w:rsid w:val="002D2ABD"/>
    <w:rsid w:val="002D5138"/>
    <w:rsid w:val="002E097B"/>
    <w:rsid w:val="002E1E2B"/>
    <w:rsid w:val="002E3CCE"/>
    <w:rsid w:val="002E43B0"/>
    <w:rsid w:val="002E43FB"/>
    <w:rsid w:val="002E4415"/>
    <w:rsid w:val="002E4BBD"/>
    <w:rsid w:val="002E4C4A"/>
    <w:rsid w:val="002F25F1"/>
    <w:rsid w:val="002F3173"/>
    <w:rsid w:val="002F330D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7A8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60719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4CBB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C0E6A"/>
    <w:rsid w:val="003C2929"/>
    <w:rsid w:val="003C339B"/>
    <w:rsid w:val="003C56A1"/>
    <w:rsid w:val="003C65B8"/>
    <w:rsid w:val="003C6F58"/>
    <w:rsid w:val="003D5D6F"/>
    <w:rsid w:val="003D66D3"/>
    <w:rsid w:val="003E083C"/>
    <w:rsid w:val="003E2B22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2446"/>
    <w:rsid w:val="004207BD"/>
    <w:rsid w:val="00423819"/>
    <w:rsid w:val="004259D9"/>
    <w:rsid w:val="004361AD"/>
    <w:rsid w:val="00440BB1"/>
    <w:rsid w:val="004413AE"/>
    <w:rsid w:val="00442598"/>
    <w:rsid w:val="00444B02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B43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F6C"/>
    <w:rsid w:val="00567382"/>
    <w:rsid w:val="00570286"/>
    <w:rsid w:val="005705F2"/>
    <w:rsid w:val="005709EC"/>
    <w:rsid w:val="00571D52"/>
    <w:rsid w:val="00574EA6"/>
    <w:rsid w:val="00576751"/>
    <w:rsid w:val="00583690"/>
    <w:rsid w:val="005854C2"/>
    <w:rsid w:val="0058716B"/>
    <w:rsid w:val="00587240"/>
    <w:rsid w:val="0059294B"/>
    <w:rsid w:val="005957E9"/>
    <w:rsid w:val="0059734B"/>
    <w:rsid w:val="005A055A"/>
    <w:rsid w:val="005A2E67"/>
    <w:rsid w:val="005A4230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3162"/>
    <w:rsid w:val="005C4F30"/>
    <w:rsid w:val="005C5792"/>
    <w:rsid w:val="005C7CA3"/>
    <w:rsid w:val="005D714D"/>
    <w:rsid w:val="005E4709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4775"/>
    <w:rsid w:val="00607E67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18C9"/>
    <w:rsid w:val="00642607"/>
    <w:rsid w:val="00646259"/>
    <w:rsid w:val="00646718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2AE3"/>
    <w:rsid w:val="006A6B7F"/>
    <w:rsid w:val="006A6D5A"/>
    <w:rsid w:val="006A704F"/>
    <w:rsid w:val="006B2AF1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3EB1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4F54"/>
    <w:rsid w:val="007157A5"/>
    <w:rsid w:val="00716938"/>
    <w:rsid w:val="00716C9E"/>
    <w:rsid w:val="00720ED3"/>
    <w:rsid w:val="00721881"/>
    <w:rsid w:val="0072197F"/>
    <w:rsid w:val="00723E7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6259"/>
    <w:rsid w:val="007767B0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3DA2"/>
    <w:rsid w:val="007F5024"/>
    <w:rsid w:val="007F5516"/>
    <w:rsid w:val="007F67DA"/>
    <w:rsid w:val="007F6C02"/>
    <w:rsid w:val="00801E91"/>
    <w:rsid w:val="00805C29"/>
    <w:rsid w:val="00806CC6"/>
    <w:rsid w:val="00807423"/>
    <w:rsid w:val="00811B0C"/>
    <w:rsid w:val="008150B1"/>
    <w:rsid w:val="00815C47"/>
    <w:rsid w:val="00817D45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2337"/>
    <w:rsid w:val="00844155"/>
    <w:rsid w:val="00844750"/>
    <w:rsid w:val="008470B3"/>
    <w:rsid w:val="00850B7F"/>
    <w:rsid w:val="00851415"/>
    <w:rsid w:val="00855D62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2197"/>
    <w:rsid w:val="0088242B"/>
    <w:rsid w:val="008827A8"/>
    <w:rsid w:val="00882B1A"/>
    <w:rsid w:val="00886509"/>
    <w:rsid w:val="00886DD8"/>
    <w:rsid w:val="008903ED"/>
    <w:rsid w:val="00891527"/>
    <w:rsid w:val="00892F39"/>
    <w:rsid w:val="00897AA6"/>
    <w:rsid w:val="00897B09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1771F"/>
    <w:rsid w:val="00920B00"/>
    <w:rsid w:val="00921243"/>
    <w:rsid w:val="00921436"/>
    <w:rsid w:val="00921C77"/>
    <w:rsid w:val="00922EE3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464A0"/>
    <w:rsid w:val="009501B4"/>
    <w:rsid w:val="00950A2B"/>
    <w:rsid w:val="00955380"/>
    <w:rsid w:val="00956DEE"/>
    <w:rsid w:val="00960BE1"/>
    <w:rsid w:val="00963436"/>
    <w:rsid w:val="00963E33"/>
    <w:rsid w:val="0096576E"/>
    <w:rsid w:val="009657B5"/>
    <w:rsid w:val="009666BB"/>
    <w:rsid w:val="00970626"/>
    <w:rsid w:val="009710F4"/>
    <w:rsid w:val="009730AE"/>
    <w:rsid w:val="00974767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14A9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69E6"/>
    <w:rsid w:val="009C7EBD"/>
    <w:rsid w:val="009D2013"/>
    <w:rsid w:val="009D2FE3"/>
    <w:rsid w:val="009D442C"/>
    <w:rsid w:val="009D470C"/>
    <w:rsid w:val="009D58F3"/>
    <w:rsid w:val="009D60A7"/>
    <w:rsid w:val="009D626B"/>
    <w:rsid w:val="009D6BD5"/>
    <w:rsid w:val="009E1392"/>
    <w:rsid w:val="009E2BC7"/>
    <w:rsid w:val="009E334A"/>
    <w:rsid w:val="009E7705"/>
    <w:rsid w:val="009F2C89"/>
    <w:rsid w:val="009F54D0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24F4"/>
    <w:rsid w:val="00A42937"/>
    <w:rsid w:val="00A432B3"/>
    <w:rsid w:val="00A4339C"/>
    <w:rsid w:val="00A44740"/>
    <w:rsid w:val="00A505E0"/>
    <w:rsid w:val="00A51BE5"/>
    <w:rsid w:val="00A535E1"/>
    <w:rsid w:val="00A537BB"/>
    <w:rsid w:val="00A54126"/>
    <w:rsid w:val="00A5419A"/>
    <w:rsid w:val="00A547D7"/>
    <w:rsid w:val="00A569AD"/>
    <w:rsid w:val="00A579C0"/>
    <w:rsid w:val="00A63376"/>
    <w:rsid w:val="00A64816"/>
    <w:rsid w:val="00A666B9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97D5A"/>
    <w:rsid w:val="00AA3ECD"/>
    <w:rsid w:val="00AA61B5"/>
    <w:rsid w:val="00AB1B70"/>
    <w:rsid w:val="00AB1E4B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71FD"/>
    <w:rsid w:val="00AF111D"/>
    <w:rsid w:val="00AF1366"/>
    <w:rsid w:val="00AF25EB"/>
    <w:rsid w:val="00B0103F"/>
    <w:rsid w:val="00B04A85"/>
    <w:rsid w:val="00B05AFF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60AFC"/>
    <w:rsid w:val="00B61F32"/>
    <w:rsid w:val="00B61F5B"/>
    <w:rsid w:val="00B632F0"/>
    <w:rsid w:val="00B65E36"/>
    <w:rsid w:val="00B67046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260D"/>
    <w:rsid w:val="00C13315"/>
    <w:rsid w:val="00C1478C"/>
    <w:rsid w:val="00C1629A"/>
    <w:rsid w:val="00C162CC"/>
    <w:rsid w:val="00C17F05"/>
    <w:rsid w:val="00C223F0"/>
    <w:rsid w:val="00C2332E"/>
    <w:rsid w:val="00C23BDE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6142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181D"/>
    <w:rsid w:val="00C7247E"/>
    <w:rsid w:val="00C73E74"/>
    <w:rsid w:val="00C74674"/>
    <w:rsid w:val="00C7481C"/>
    <w:rsid w:val="00C74AAB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6518"/>
    <w:rsid w:val="00C97186"/>
    <w:rsid w:val="00C9744D"/>
    <w:rsid w:val="00CA0BBA"/>
    <w:rsid w:val="00CA3135"/>
    <w:rsid w:val="00CA48AA"/>
    <w:rsid w:val="00CA795F"/>
    <w:rsid w:val="00CB29BD"/>
    <w:rsid w:val="00CB6095"/>
    <w:rsid w:val="00CB6E59"/>
    <w:rsid w:val="00CC0DAE"/>
    <w:rsid w:val="00CC18D1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33D2"/>
    <w:rsid w:val="00D03927"/>
    <w:rsid w:val="00D03D56"/>
    <w:rsid w:val="00D058F1"/>
    <w:rsid w:val="00D06EAC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572CA"/>
    <w:rsid w:val="00D573EF"/>
    <w:rsid w:val="00D60405"/>
    <w:rsid w:val="00D6239E"/>
    <w:rsid w:val="00D62A01"/>
    <w:rsid w:val="00D6321B"/>
    <w:rsid w:val="00D7034F"/>
    <w:rsid w:val="00D716D6"/>
    <w:rsid w:val="00D71911"/>
    <w:rsid w:val="00D76541"/>
    <w:rsid w:val="00D806D9"/>
    <w:rsid w:val="00D80AC7"/>
    <w:rsid w:val="00D81116"/>
    <w:rsid w:val="00D824C3"/>
    <w:rsid w:val="00D83440"/>
    <w:rsid w:val="00D83A08"/>
    <w:rsid w:val="00D91B05"/>
    <w:rsid w:val="00D92832"/>
    <w:rsid w:val="00D93081"/>
    <w:rsid w:val="00D93C87"/>
    <w:rsid w:val="00D96049"/>
    <w:rsid w:val="00DA1A82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3FE"/>
    <w:rsid w:val="00DE7D8C"/>
    <w:rsid w:val="00DF0084"/>
    <w:rsid w:val="00DF074A"/>
    <w:rsid w:val="00DF36B6"/>
    <w:rsid w:val="00DF3810"/>
    <w:rsid w:val="00DF4B08"/>
    <w:rsid w:val="00DF5DD8"/>
    <w:rsid w:val="00DF6AC2"/>
    <w:rsid w:val="00E00E45"/>
    <w:rsid w:val="00E01984"/>
    <w:rsid w:val="00E03768"/>
    <w:rsid w:val="00E04360"/>
    <w:rsid w:val="00E0728A"/>
    <w:rsid w:val="00E128E4"/>
    <w:rsid w:val="00E131C3"/>
    <w:rsid w:val="00E13D25"/>
    <w:rsid w:val="00E16B91"/>
    <w:rsid w:val="00E17A39"/>
    <w:rsid w:val="00E17EDD"/>
    <w:rsid w:val="00E224A2"/>
    <w:rsid w:val="00E22E7C"/>
    <w:rsid w:val="00E24F45"/>
    <w:rsid w:val="00E261BB"/>
    <w:rsid w:val="00E320F2"/>
    <w:rsid w:val="00E32E2E"/>
    <w:rsid w:val="00E33858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743"/>
    <w:rsid w:val="00E60A10"/>
    <w:rsid w:val="00E60BCA"/>
    <w:rsid w:val="00E638CF"/>
    <w:rsid w:val="00E64E5B"/>
    <w:rsid w:val="00E662ED"/>
    <w:rsid w:val="00E70754"/>
    <w:rsid w:val="00E72098"/>
    <w:rsid w:val="00E726CA"/>
    <w:rsid w:val="00E72FBA"/>
    <w:rsid w:val="00E73469"/>
    <w:rsid w:val="00E74E43"/>
    <w:rsid w:val="00E74F68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463E"/>
    <w:rsid w:val="00EB57E7"/>
    <w:rsid w:val="00EB5C17"/>
    <w:rsid w:val="00EC1B98"/>
    <w:rsid w:val="00EC23D6"/>
    <w:rsid w:val="00EC33C2"/>
    <w:rsid w:val="00EC4BC4"/>
    <w:rsid w:val="00ED0E22"/>
    <w:rsid w:val="00ED29FF"/>
    <w:rsid w:val="00ED32B7"/>
    <w:rsid w:val="00ED4156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5F45"/>
    <w:rsid w:val="00F06CE6"/>
    <w:rsid w:val="00F13436"/>
    <w:rsid w:val="00F142F3"/>
    <w:rsid w:val="00F17F5C"/>
    <w:rsid w:val="00F2147A"/>
    <w:rsid w:val="00F238F6"/>
    <w:rsid w:val="00F25985"/>
    <w:rsid w:val="00F2671D"/>
    <w:rsid w:val="00F31538"/>
    <w:rsid w:val="00F33687"/>
    <w:rsid w:val="00F346D0"/>
    <w:rsid w:val="00F35DD5"/>
    <w:rsid w:val="00F40465"/>
    <w:rsid w:val="00F46A55"/>
    <w:rsid w:val="00F51C6B"/>
    <w:rsid w:val="00F52126"/>
    <w:rsid w:val="00F52704"/>
    <w:rsid w:val="00F52831"/>
    <w:rsid w:val="00F565FA"/>
    <w:rsid w:val="00F57AE7"/>
    <w:rsid w:val="00F60639"/>
    <w:rsid w:val="00F60A4E"/>
    <w:rsid w:val="00F6322D"/>
    <w:rsid w:val="00F64DAE"/>
    <w:rsid w:val="00F66EAA"/>
    <w:rsid w:val="00F70D9B"/>
    <w:rsid w:val="00F73955"/>
    <w:rsid w:val="00F73D42"/>
    <w:rsid w:val="00F75FAE"/>
    <w:rsid w:val="00F81442"/>
    <w:rsid w:val="00F81CA3"/>
    <w:rsid w:val="00F81D11"/>
    <w:rsid w:val="00F8201E"/>
    <w:rsid w:val="00F8479B"/>
    <w:rsid w:val="00F85E55"/>
    <w:rsid w:val="00F87081"/>
    <w:rsid w:val="00F91250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C1DE1"/>
    <w:rsid w:val="00FC3BE4"/>
    <w:rsid w:val="00FC6FD2"/>
    <w:rsid w:val="00FC740B"/>
    <w:rsid w:val="00FD0846"/>
    <w:rsid w:val="00FD238F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BD5EC-AC50-4AF2-ACCA-BDC51AB4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25</cp:revision>
  <dcterms:created xsi:type="dcterms:W3CDTF">2019-03-29T21:35:00Z</dcterms:created>
  <dcterms:modified xsi:type="dcterms:W3CDTF">2019-06-06T18:40:00Z</dcterms:modified>
</cp:coreProperties>
</file>